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E5E907" w14:textId="77777777" w:rsidR="00196694" w:rsidRPr="00196694" w:rsidRDefault="00196694" w:rsidP="00196694">
      <w:pPr>
        <w:tabs>
          <w:tab w:val="center" w:pos="4680"/>
          <w:tab w:val="right" w:pos="9360"/>
        </w:tabs>
        <w:rPr>
          <w:b/>
          <w:bCs/>
          <w:szCs w:val="24"/>
          <w:lang w:eastAsia="lt-LT"/>
        </w:rPr>
      </w:pPr>
      <w:r w:rsidRPr="00196694">
        <w:rPr>
          <w:b/>
          <w:bCs/>
          <w:sz w:val="22"/>
          <w:szCs w:val="22"/>
          <w:lang w:eastAsia="lt-LT"/>
        </w:rPr>
        <w:tab/>
      </w:r>
      <w:r w:rsidRPr="00196694">
        <w:rPr>
          <w:b/>
          <w:bCs/>
          <w:sz w:val="22"/>
          <w:szCs w:val="22"/>
          <w:lang w:eastAsia="lt-LT"/>
        </w:rPr>
        <w:tab/>
      </w:r>
      <w:r w:rsidRPr="00196694">
        <w:rPr>
          <w:b/>
          <w:bCs/>
          <w:szCs w:val="24"/>
          <w:lang w:eastAsia="lt-LT"/>
        </w:rPr>
        <w:t>Projektas</w:t>
      </w:r>
    </w:p>
    <w:p w14:paraId="3412A36D" w14:textId="7E56FA03" w:rsidR="00724AD7" w:rsidRDefault="00DE3C3F">
      <w:pPr>
        <w:tabs>
          <w:tab w:val="center" w:pos="4819"/>
          <w:tab w:val="right" w:pos="9638"/>
        </w:tabs>
        <w:jc w:val="center"/>
        <w:rPr>
          <w:szCs w:val="24"/>
        </w:rPr>
      </w:pPr>
      <w:r>
        <w:rPr>
          <w:noProof/>
          <w:szCs w:val="24"/>
          <w:lang w:eastAsia="lt-LT"/>
        </w:rPr>
        <w:drawing>
          <wp:inline distT="0" distB="0" distL="0" distR="0" wp14:anchorId="370FA388" wp14:editId="6E016EA5">
            <wp:extent cx="683895" cy="676275"/>
            <wp:effectExtent l="0" t="0" r="190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3895" cy="676275"/>
                    </a:xfrm>
                    <a:prstGeom prst="rect">
                      <a:avLst/>
                    </a:prstGeom>
                    <a:noFill/>
                    <a:ln>
                      <a:noFill/>
                    </a:ln>
                  </pic:spPr>
                </pic:pic>
              </a:graphicData>
            </a:graphic>
          </wp:inline>
        </w:drawing>
      </w:r>
    </w:p>
    <w:p w14:paraId="2B1FCF0D" w14:textId="77777777" w:rsidR="00196694" w:rsidRDefault="00196694">
      <w:pPr>
        <w:tabs>
          <w:tab w:val="center" w:pos="4819"/>
          <w:tab w:val="right" w:pos="9638"/>
        </w:tabs>
        <w:jc w:val="center"/>
        <w:rPr>
          <w:szCs w:val="24"/>
        </w:rPr>
      </w:pPr>
    </w:p>
    <w:p w14:paraId="4A146503" w14:textId="77777777" w:rsidR="00724AD7" w:rsidRDefault="00DE3C3F">
      <w:pPr>
        <w:overflowPunct w:val="0"/>
        <w:jc w:val="center"/>
        <w:rPr>
          <w:b/>
          <w:szCs w:val="24"/>
        </w:rPr>
      </w:pPr>
      <w:r>
        <w:rPr>
          <w:b/>
          <w:szCs w:val="24"/>
        </w:rPr>
        <w:t>ANYKŠČIŲ RAJONO SAVIVALDYBĖS</w:t>
      </w:r>
    </w:p>
    <w:p w14:paraId="0B740AD2" w14:textId="77777777" w:rsidR="00724AD7" w:rsidRDefault="00DE3C3F">
      <w:pPr>
        <w:overflowPunct w:val="0"/>
        <w:jc w:val="center"/>
        <w:rPr>
          <w:b/>
          <w:szCs w:val="24"/>
        </w:rPr>
      </w:pPr>
      <w:r>
        <w:rPr>
          <w:b/>
          <w:szCs w:val="24"/>
        </w:rPr>
        <w:t>TARYBA</w:t>
      </w:r>
    </w:p>
    <w:p w14:paraId="7DCFCEE3" w14:textId="77777777" w:rsidR="00724AD7" w:rsidRDefault="00724AD7">
      <w:pPr>
        <w:overflowPunct w:val="0"/>
        <w:jc w:val="center"/>
        <w:rPr>
          <w:b/>
          <w:szCs w:val="24"/>
        </w:rPr>
      </w:pPr>
    </w:p>
    <w:p w14:paraId="2840C7F0" w14:textId="77777777" w:rsidR="00724AD7" w:rsidRDefault="00DE3C3F">
      <w:pPr>
        <w:overflowPunct w:val="0"/>
        <w:jc w:val="center"/>
        <w:rPr>
          <w:b/>
          <w:szCs w:val="24"/>
        </w:rPr>
      </w:pPr>
      <w:r>
        <w:rPr>
          <w:b/>
          <w:szCs w:val="24"/>
        </w:rPr>
        <w:t>SPRENDIMAS</w:t>
      </w:r>
    </w:p>
    <w:p w14:paraId="45675944" w14:textId="428AA7B5" w:rsidR="00724AD7" w:rsidRPr="00FC708C" w:rsidRDefault="00FC708C">
      <w:pPr>
        <w:overflowPunct w:val="0"/>
        <w:jc w:val="center"/>
        <w:rPr>
          <w:b/>
          <w:bCs/>
        </w:rPr>
      </w:pPr>
      <w:r w:rsidRPr="00FC708C">
        <w:rPr>
          <w:b/>
          <w:bCs/>
        </w:rPr>
        <w:t xml:space="preserve">DĖL ANYKŠČIŲ RAJONO SAVIVALDYBĖS TARYBOS 2024 M. BIRŽELIO 28 D. SPRENDIMO NR. 1-TS-204 ,,DĖL ANYKŠČIŲ RAJONO SOCIALINIŲ PASLAUGŲ CENTRO TEIKIAMŲ SOCIALINIŲ PASLAUGŲ ANYKŠČIŲ RAJONO SAVIVALDYBĖS GYVENTOJAMS KAINŲ NUSTATYMO“ PAKEITIMO </w:t>
      </w:r>
    </w:p>
    <w:p w14:paraId="4F12DF60" w14:textId="77777777" w:rsidR="00091401" w:rsidRDefault="00091401">
      <w:pPr>
        <w:overflowPunct w:val="0"/>
        <w:jc w:val="center"/>
        <w:rPr>
          <w:szCs w:val="24"/>
        </w:rPr>
      </w:pPr>
    </w:p>
    <w:p w14:paraId="3EF83024" w14:textId="0DFF3374" w:rsidR="00724AD7" w:rsidRPr="00AC795D" w:rsidRDefault="00DE3C3F">
      <w:pPr>
        <w:overflowPunct w:val="0"/>
        <w:jc w:val="center"/>
        <w:rPr>
          <w:szCs w:val="24"/>
        </w:rPr>
      </w:pPr>
      <w:r w:rsidRPr="00AC795D">
        <w:rPr>
          <w:szCs w:val="24"/>
        </w:rPr>
        <w:t xml:space="preserve">2024 m. </w:t>
      </w:r>
      <w:r w:rsidR="00752DA8">
        <w:rPr>
          <w:szCs w:val="24"/>
        </w:rPr>
        <w:t>gruodžio</w:t>
      </w:r>
      <w:r w:rsidR="00091401" w:rsidRPr="00AC795D">
        <w:rPr>
          <w:szCs w:val="24"/>
        </w:rPr>
        <w:t xml:space="preserve"> </w:t>
      </w:r>
      <w:r w:rsidR="00BE6F59">
        <w:rPr>
          <w:szCs w:val="24"/>
        </w:rPr>
        <w:t>20</w:t>
      </w:r>
      <w:r w:rsidR="00091401" w:rsidRPr="00AC795D">
        <w:rPr>
          <w:szCs w:val="24"/>
        </w:rPr>
        <w:t xml:space="preserve"> </w:t>
      </w:r>
      <w:r w:rsidRPr="00AC795D">
        <w:rPr>
          <w:szCs w:val="24"/>
        </w:rPr>
        <w:t>d. Nr. 1-T-</w:t>
      </w:r>
      <w:r w:rsidR="00BE6F59">
        <w:rPr>
          <w:szCs w:val="24"/>
        </w:rPr>
        <w:t>365</w:t>
      </w:r>
    </w:p>
    <w:p w14:paraId="3997C716" w14:textId="76053C2D" w:rsidR="00724AD7" w:rsidRPr="00196694" w:rsidRDefault="00DE3C3F" w:rsidP="00196694">
      <w:pPr>
        <w:overflowPunct w:val="0"/>
        <w:jc w:val="center"/>
        <w:rPr>
          <w:b/>
          <w:szCs w:val="24"/>
        </w:rPr>
      </w:pPr>
      <w:r w:rsidRPr="00AC795D">
        <w:rPr>
          <w:szCs w:val="24"/>
        </w:rPr>
        <w:t>Anykščiai</w:t>
      </w:r>
    </w:p>
    <w:p w14:paraId="3EFBFF74" w14:textId="77777777" w:rsidR="008E61C8" w:rsidRDefault="008E61C8" w:rsidP="00B056FD">
      <w:pPr>
        <w:ind w:firstLine="851"/>
        <w:jc w:val="both"/>
      </w:pPr>
    </w:p>
    <w:p w14:paraId="40CCEF3D" w14:textId="25B13153" w:rsidR="00724AD7" w:rsidRPr="00AC795D" w:rsidRDefault="00DE3C3F" w:rsidP="00196694">
      <w:pPr>
        <w:spacing w:line="360" w:lineRule="auto"/>
        <w:ind w:firstLine="720"/>
        <w:jc w:val="both"/>
      </w:pPr>
      <w:r w:rsidRPr="00AC795D">
        <w:t xml:space="preserve">Vadovaudamasi Lietuvos Respublikos vietos savivaldos įstatymo 6 straipsnio 12 punktu, 15 straipsnio 2 dalies 29 punktu, 16 straipsnio 1 dalimi, Lietuvos Respublikos socialinių paslaugų įstatymo 41 straipsnio 5 dalimi, Socialinių paslaugų finansavimo ir lėšų apskaičiavimo metodikos, patvirtintos Lietuvos Respublikos socialinės apsaugos ir darbo ministro 2024 m. birželio 25 d. įsakymu Nr. A1-426 „Dėl socialinių paslaugų finansavimo ir lėšų apskaičiavimo metodikos patvirtinimo“, 16 punktu, atsižvelgdama į Socialinių paslaugų katalogo, patvirtinto Lietuvos Respublikos socialinės apsaugos ir darbo ministro 2006 m. balandžio 5 d. įsakymu Nr. A1-93 „Dėl socialinių paslaugų katalogo patvirtinimo“, 14 punktą, Anykščių rajono savivaldybės mero 2024 m. </w:t>
      </w:r>
      <w:r w:rsidR="003366A9" w:rsidRPr="00AC795D">
        <w:t>lapkričio 12</w:t>
      </w:r>
      <w:r w:rsidR="00091401" w:rsidRPr="00AC795D">
        <w:t xml:space="preserve"> d</w:t>
      </w:r>
      <w:r w:rsidRPr="00AC795D">
        <w:t>. potvarkį Nr. 1-MP-</w:t>
      </w:r>
      <w:r w:rsidR="003366A9" w:rsidRPr="00AC795D">
        <w:t>559</w:t>
      </w:r>
      <w:r w:rsidRPr="00AC795D">
        <w:rPr>
          <w:color w:val="FF0000"/>
        </w:rPr>
        <w:t xml:space="preserve"> </w:t>
      </w:r>
      <w:r w:rsidRPr="00AC795D">
        <w:t xml:space="preserve">„Dėl Anykščių rajono savivaldybės mero 2024 m. </w:t>
      </w:r>
      <w:r w:rsidR="00091401" w:rsidRPr="00AC795D">
        <w:t>birželio 12</w:t>
      </w:r>
      <w:r w:rsidRPr="00AC795D">
        <w:t xml:space="preserve"> d. potvarkio Nr. 1-MP-</w:t>
      </w:r>
      <w:r w:rsidR="00091401" w:rsidRPr="00AC795D">
        <w:t>324</w:t>
      </w:r>
      <w:r w:rsidRPr="00AC795D">
        <w:t xml:space="preserve"> „</w:t>
      </w:r>
      <w:r w:rsidR="00091401" w:rsidRPr="00AC795D">
        <w:t>Dėl Anykščių rajono socialinių paslaugų centro teikiamų socialinių paslaugų Anykščių rajono savivaldybės gyventojams kainų derinimo“</w:t>
      </w:r>
      <w:r w:rsidR="00D00F6E" w:rsidRPr="00AC795D">
        <w:t xml:space="preserve"> </w:t>
      </w:r>
      <w:r w:rsidR="00091401" w:rsidRPr="00AC795D">
        <w:t>pakeitimo“,</w:t>
      </w:r>
      <w:r w:rsidR="00B056FD" w:rsidRPr="00AC795D">
        <w:t xml:space="preserve"> Anykščių rajono savivaldybės administracijos direktoriaus 2024 m. </w:t>
      </w:r>
      <w:r w:rsidR="00AC795D" w:rsidRPr="00AC795D">
        <w:t>lapkričio 15</w:t>
      </w:r>
      <w:r w:rsidR="00B056FD" w:rsidRPr="00AC795D">
        <w:t xml:space="preserve"> d įsakymą Nr.</w:t>
      </w:r>
      <w:r w:rsidR="00AC795D" w:rsidRPr="00AC795D">
        <w:t xml:space="preserve">1-AĮ-536 </w:t>
      </w:r>
      <w:r w:rsidR="00B056FD" w:rsidRPr="00AC795D">
        <w:t xml:space="preserve">,,Dėl Anykščių rajono socialinių paslaugų centro teikiamos laikino atokvėpio paslaugos Anykščių rajono savivaldybės gyventojams kainos derinimo“, </w:t>
      </w:r>
      <w:r w:rsidRPr="00AC795D">
        <w:t xml:space="preserve">siekdama patikslinti akredituotos laikino atokvėpio paslaugos gavėjus, Anykščių rajono savivaldybės taryba </w:t>
      </w:r>
      <w:r w:rsidRPr="00AC795D">
        <w:rPr>
          <w:spacing w:val="60"/>
        </w:rPr>
        <w:t>nusprendžia</w:t>
      </w:r>
      <w:r w:rsidR="00044CC2">
        <w:rPr>
          <w:spacing w:val="60"/>
        </w:rPr>
        <w:t>,</w:t>
      </w:r>
    </w:p>
    <w:p w14:paraId="544571AC" w14:textId="33D6CE9E" w:rsidR="00724AD7" w:rsidRPr="00AC795D" w:rsidRDefault="00AC795D" w:rsidP="00196694">
      <w:pPr>
        <w:spacing w:line="360" w:lineRule="auto"/>
        <w:ind w:firstLine="720"/>
        <w:jc w:val="both"/>
      </w:pPr>
      <w:r w:rsidRPr="00AC795D">
        <w:t>P</w:t>
      </w:r>
      <w:r w:rsidR="00DE3C3F" w:rsidRPr="00AC795D">
        <w:t xml:space="preserve">akeisti Anykščių rajono savivaldybės tarybos 2024 m. </w:t>
      </w:r>
      <w:r w:rsidR="00091401" w:rsidRPr="00AC795D">
        <w:t xml:space="preserve">birželio 28 d. </w:t>
      </w:r>
      <w:r w:rsidR="00DE3C3F" w:rsidRPr="00AC795D">
        <w:t>sprendimo Nr. 1-TS-</w:t>
      </w:r>
      <w:r w:rsidR="00091401" w:rsidRPr="00AC795D">
        <w:t>204</w:t>
      </w:r>
      <w:r w:rsidR="00DE3C3F" w:rsidRPr="00AC795D">
        <w:t xml:space="preserve"> „Dėl </w:t>
      </w:r>
      <w:r w:rsidR="00091401" w:rsidRPr="00AC795D">
        <w:t>Anykščių rajono socialinių paslaugų centro teikiamų socialinių paslaugų Anykščių rajono savivaldybės gyventojams kainų nustatymo“ 1.4</w:t>
      </w:r>
      <w:r w:rsidR="00C272BF">
        <w:t xml:space="preserve"> </w:t>
      </w:r>
      <w:r w:rsidR="0053215B">
        <w:t>pa</w:t>
      </w:r>
      <w:r w:rsidR="00DE3C3F" w:rsidRPr="00AC795D">
        <w:t>punkt</w:t>
      </w:r>
      <w:r w:rsidR="0053215B">
        <w:t>į</w:t>
      </w:r>
      <w:r w:rsidR="00DE3C3F" w:rsidRPr="00AC795D">
        <w:t xml:space="preserve"> ir jį išdėstyti taip:</w:t>
      </w:r>
    </w:p>
    <w:p w14:paraId="534FFB33" w14:textId="778B5F55" w:rsidR="00724AD7" w:rsidRPr="00AC795D" w:rsidRDefault="00DE3C3F" w:rsidP="00196694">
      <w:pPr>
        <w:tabs>
          <w:tab w:val="left" w:pos="851"/>
        </w:tabs>
        <w:spacing w:line="360" w:lineRule="auto"/>
        <w:ind w:firstLine="720"/>
        <w:jc w:val="both"/>
      </w:pPr>
      <w:r w:rsidRPr="00AC795D">
        <w:t>„</w:t>
      </w:r>
      <w:r w:rsidR="00091401" w:rsidRPr="00AC795D">
        <w:t>1.4. laikino atokvėpio paslaugos asmenims (šeimoms), prižiūrintiems (-čioms) asmenis, kuriems nustatytas individualios pagalbos teikimo išlaidų kompensacijos poreikis (iki 2023 m. gruodžio 31 d. – specialusis nuolatinės slaugos ar priežiūros (pagalbos) poreikis), vienos valandos  kainą – 11,05 Eur</w:t>
      </w:r>
      <w:r w:rsidR="00C272BF">
        <w:t>.</w:t>
      </w:r>
      <w:r w:rsidR="00091401" w:rsidRPr="00AC795D">
        <w:t>“</w:t>
      </w:r>
    </w:p>
    <w:p w14:paraId="4616CB2F" w14:textId="0F6C2315" w:rsidR="00DE3C3F" w:rsidRDefault="00DE3C3F" w:rsidP="00196694">
      <w:pPr>
        <w:tabs>
          <w:tab w:val="left" w:pos="851"/>
        </w:tabs>
        <w:spacing w:line="360" w:lineRule="auto"/>
        <w:ind w:firstLine="720"/>
        <w:jc w:val="both"/>
      </w:pPr>
      <w:r w:rsidRPr="00AC795D">
        <w:rPr>
          <w:szCs w:val="24"/>
        </w:rPr>
        <w:lastRenderedPageBreak/>
        <w:t xml:space="preserve">Šis sprendimas yra skelbiamas Teisės aktų registre ir Anykščių rajono savivaldybės interneto svetainėje </w:t>
      </w:r>
      <w:r w:rsidRPr="00AC795D">
        <w:rPr>
          <w:color w:val="0563C1"/>
          <w:szCs w:val="24"/>
          <w:u w:val="single"/>
        </w:rPr>
        <w:t>www.anyksciai.lt</w:t>
      </w:r>
      <w:r w:rsidRPr="00AC795D">
        <w:rPr>
          <w:szCs w:val="24"/>
        </w:rPr>
        <w:t>.</w:t>
      </w:r>
    </w:p>
    <w:p w14:paraId="393FE5C6" w14:textId="77777777" w:rsidR="00F47F36" w:rsidRDefault="00F47F36">
      <w:pPr>
        <w:tabs>
          <w:tab w:val="left" w:pos="851"/>
          <w:tab w:val="left" w:pos="1134"/>
        </w:tabs>
        <w:jc w:val="both"/>
      </w:pPr>
    </w:p>
    <w:p w14:paraId="0462D5E8" w14:textId="77777777" w:rsidR="00196694" w:rsidRPr="00AC795D" w:rsidRDefault="00196694">
      <w:pPr>
        <w:tabs>
          <w:tab w:val="left" w:pos="851"/>
          <w:tab w:val="left" w:pos="1134"/>
        </w:tabs>
        <w:jc w:val="both"/>
      </w:pPr>
    </w:p>
    <w:p w14:paraId="654897AB" w14:textId="16EFFA94" w:rsidR="00724AD7" w:rsidRDefault="00DE3C3F">
      <w:pPr>
        <w:tabs>
          <w:tab w:val="left" w:pos="851"/>
          <w:tab w:val="left" w:pos="1134"/>
        </w:tabs>
        <w:jc w:val="both"/>
        <w:rPr>
          <w:szCs w:val="24"/>
        </w:rPr>
      </w:pPr>
      <w:r w:rsidRPr="00AC795D">
        <w:rPr>
          <w:szCs w:val="24"/>
        </w:rPr>
        <w:t>Meras</w:t>
      </w:r>
      <w:r w:rsidRPr="00AC795D">
        <w:rPr>
          <w:szCs w:val="24"/>
        </w:rPr>
        <w:tab/>
      </w:r>
      <w:r w:rsidRPr="00AC795D">
        <w:rPr>
          <w:szCs w:val="24"/>
        </w:rPr>
        <w:tab/>
      </w:r>
      <w:r w:rsidRPr="00AC795D">
        <w:rPr>
          <w:szCs w:val="24"/>
        </w:rPr>
        <w:tab/>
      </w:r>
      <w:r w:rsidRPr="00AC795D">
        <w:rPr>
          <w:szCs w:val="24"/>
        </w:rPr>
        <w:tab/>
      </w:r>
      <w:r w:rsidRPr="00AC795D">
        <w:rPr>
          <w:szCs w:val="24"/>
        </w:rPr>
        <w:tab/>
      </w:r>
      <w:r w:rsidRPr="00AC795D">
        <w:rPr>
          <w:szCs w:val="24"/>
        </w:rPr>
        <w:tab/>
      </w:r>
      <w:r w:rsidRPr="00AC795D">
        <w:rPr>
          <w:szCs w:val="24"/>
        </w:rPr>
        <w:tab/>
      </w:r>
      <w:r w:rsidRPr="00AC795D">
        <w:rPr>
          <w:szCs w:val="24"/>
        </w:rPr>
        <w:tab/>
        <w:t>Kęstutis Tubis</w:t>
      </w:r>
    </w:p>
    <w:p w14:paraId="1AFF1795" w14:textId="77777777" w:rsidR="00056F95" w:rsidRDefault="00056F95">
      <w:pPr>
        <w:tabs>
          <w:tab w:val="left" w:pos="851"/>
          <w:tab w:val="left" w:pos="1134"/>
        </w:tabs>
        <w:jc w:val="both"/>
        <w:rPr>
          <w:szCs w:val="24"/>
        </w:rPr>
      </w:pPr>
    </w:p>
    <w:p w14:paraId="4688BBA3" w14:textId="10A950DE" w:rsidR="00196694" w:rsidRDefault="00196694">
      <w:pPr>
        <w:rPr>
          <w:szCs w:val="24"/>
        </w:rPr>
      </w:pPr>
      <w:r>
        <w:rPr>
          <w:szCs w:val="24"/>
        </w:rPr>
        <w:br w:type="page"/>
      </w:r>
    </w:p>
    <w:p w14:paraId="59DD7F81" w14:textId="1FEBB613" w:rsidR="00730BEF" w:rsidRPr="00196694" w:rsidRDefault="00196694" w:rsidP="00196694">
      <w:pPr>
        <w:jc w:val="right"/>
        <w:rPr>
          <w:b/>
          <w:szCs w:val="24"/>
        </w:rPr>
      </w:pPr>
      <w:r>
        <w:rPr>
          <w:b/>
          <w:szCs w:val="24"/>
        </w:rPr>
        <w:lastRenderedPageBreak/>
        <w:t>L</w:t>
      </w:r>
      <w:r w:rsidRPr="00196694">
        <w:rPr>
          <w:b/>
          <w:szCs w:val="24"/>
        </w:rPr>
        <w:t>yginamais variantas</w:t>
      </w:r>
    </w:p>
    <w:p w14:paraId="21715933" w14:textId="77777777" w:rsidR="00730BEF" w:rsidRDefault="00730BEF" w:rsidP="00730BEF">
      <w:pPr>
        <w:tabs>
          <w:tab w:val="center" w:pos="4819"/>
          <w:tab w:val="right" w:pos="9638"/>
        </w:tabs>
        <w:jc w:val="center"/>
        <w:rPr>
          <w:szCs w:val="24"/>
        </w:rPr>
      </w:pPr>
      <w:r>
        <w:rPr>
          <w:noProof/>
          <w:szCs w:val="24"/>
          <w:lang w:eastAsia="lt-LT"/>
        </w:rPr>
        <w:drawing>
          <wp:inline distT="0" distB="0" distL="0" distR="0" wp14:anchorId="1561CB3E" wp14:editId="63BEB880">
            <wp:extent cx="683895" cy="676275"/>
            <wp:effectExtent l="0" t="0" r="1905" b="9525"/>
            <wp:docPr id="72453584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3895" cy="676275"/>
                    </a:xfrm>
                    <a:prstGeom prst="rect">
                      <a:avLst/>
                    </a:prstGeom>
                    <a:noFill/>
                    <a:ln>
                      <a:noFill/>
                    </a:ln>
                  </pic:spPr>
                </pic:pic>
              </a:graphicData>
            </a:graphic>
          </wp:inline>
        </w:drawing>
      </w:r>
    </w:p>
    <w:p w14:paraId="1477AB22" w14:textId="77777777" w:rsidR="00730BEF" w:rsidRDefault="00730BEF" w:rsidP="00730BEF">
      <w:pPr>
        <w:overflowPunct w:val="0"/>
        <w:jc w:val="center"/>
        <w:rPr>
          <w:b/>
          <w:szCs w:val="24"/>
        </w:rPr>
      </w:pPr>
      <w:r>
        <w:rPr>
          <w:b/>
          <w:szCs w:val="24"/>
        </w:rPr>
        <w:t>ANYKŠČIŲ RAJONO SAVIVALDYBĖS</w:t>
      </w:r>
    </w:p>
    <w:p w14:paraId="4DECF445" w14:textId="77777777" w:rsidR="00730BEF" w:rsidRDefault="00730BEF" w:rsidP="00730BEF">
      <w:pPr>
        <w:overflowPunct w:val="0"/>
        <w:jc w:val="center"/>
        <w:rPr>
          <w:b/>
          <w:szCs w:val="24"/>
        </w:rPr>
      </w:pPr>
      <w:r>
        <w:rPr>
          <w:b/>
          <w:szCs w:val="24"/>
        </w:rPr>
        <w:t>TARYBA</w:t>
      </w:r>
    </w:p>
    <w:p w14:paraId="1663C865" w14:textId="77777777" w:rsidR="00730BEF" w:rsidRDefault="00730BEF" w:rsidP="00730BEF">
      <w:pPr>
        <w:overflowPunct w:val="0"/>
        <w:jc w:val="center"/>
        <w:rPr>
          <w:b/>
          <w:szCs w:val="24"/>
        </w:rPr>
      </w:pPr>
    </w:p>
    <w:p w14:paraId="0D0B8F8E" w14:textId="591CFA3B" w:rsidR="00730BEF" w:rsidRDefault="00730BEF" w:rsidP="00730BEF">
      <w:pPr>
        <w:overflowPunct w:val="0"/>
        <w:jc w:val="center"/>
        <w:rPr>
          <w:b/>
          <w:szCs w:val="24"/>
        </w:rPr>
      </w:pPr>
      <w:r>
        <w:rPr>
          <w:b/>
          <w:szCs w:val="24"/>
        </w:rPr>
        <w:t>SPRENDIMAS</w:t>
      </w:r>
      <w:r w:rsidR="00E56FDA">
        <w:rPr>
          <w:b/>
          <w:szCs w:val="24"/>
        </w:rPr>
        <w:t xml:space="preserve"> </w:t>
      </w:r>
    </w:p>
    <w:p w14:paraId="0F8EEB4B" w14:textId="77777777" w:rsidR="00730BEF" w:rsidRPr="00FC708C" w:rsidRDefault="00730BEF" w:rsidP="00730BEF">
      <w:pPr>
        <w:overflowPunct w:val="0"/>
        <w:jc w:val="center"/>
        <w:rPr>
          <w:b/>
          <w:bCs/>
        </w:rPr>
      </w:pPr>
      <w:r w:rsidRPr="00FC708C">
        <w:rPr>
          <w:b/>
          <w:bCs/>
        </w:rPr>
        <w:t xml:space="preserve">DĖL ANYKŠČIŲ RAJONO SAVIVALDYBĖS TARYBOS 2024 M. BIRŽELIO 28 D.  SPRENDIMO NR. 1-TS-204 ,,DĖL ANYKŠČIŲ RAJONO SOCIALINIŲ PASLAUGŲ CENTRO TEIKIAMŲ SOCIALINIŲ PASLAUGŲ ANYKŠČIŲ RAJONO SAVIVALDYBĖS GYVENTOJAMS KAINŲ NUSTATYMO“ PAKEITIMO </w:t>
      </w:r>
    </w:p>
    <w:p w14:paraId="78E55244" w14:textId="77777777" w:rsidR="00730BEF" w:rsidRDefault="00730BEF" w:rsidP="00730BEF">
      <w:pPr>
        <w:overflowPunct w:val="0"/>
        <w:jc w:val="center"/>
        <w:rPr>
          <w:szCs w:val="24"/>
        </w:rPr>
      </w:pPr>
    </w:p>
    <w:p w14:paraId="1091F97C" w14:textId="753ACFB3" w:rsidR="00730BEF" w:rsidRPr="00AC795D" w:rsidRDefault="00730BEF" w:rsidP="00730BEF">
      <w:pPr>
        <w:overflowPunct w:val="0"/>
        <w:jc w:val="center"/>
        <w:rPr>
          <w:szCs w:val="24"/>
        </w:rPr>
      </w:pPr>
      <w:r w:rsidRPr="00AC795D">
        <w:rPr>
          <w:szCs w:val="24"/>
        </w:rPr>
        <w:t xml:space="preserve">2024 m. </w:t>
      </w:r>
      <w:r w:rsidR="00283E06">
        <w:rPr>
          <w:szCs w:val="24"/>
        </w:rPr>
        <w:t xml:space="preserve">gruodžio </w:t>
      </w:r>
      <w:r w:rsidR="00DD3293">
        <w:rPr>
          <w:szCs w:val="24"/>
        </w:rPr>
        <w:t>20</w:t>
      </w:r>
      <w:r w:rsidRPr="00AC795D">
        <w:rPr>
          <w:szCs w:val="24"/>
        </w:rPr>
        <w:t xml:space="preserve"> d. Nr. 1-T-</w:t>
      </w:r>
      <w:r w:rsidR="00DD3293">
        <w:rPr>
          <w:szCs w:val="24"/>
        </w:rPr>
        <w:t>365</w:t>
      </w:r>
    </w:p>
    <w:p w14:paraId="2A8DF91C" w14:textId="70CD454F" w:rsidR="00730BEF" w:rsidRPr="0058543D" w:rsidRDefault="00730BEF" w:rsidP="0058543D">
      <w:pPr>
        <w:overflowPunct w:val="0"/>
        <w:jc w:val="center"/>
        <w:rPr>
          <w:b/>
          <w:szCs w:val="24"/>
        </w:rPr>
      </w:pPr>
      <w:r w:rsidRPr="00AC795D">
        <w:rPr>
          <w:szCs w:val="24"/>
        </w:rPr>
        <w:t>Anykščiai</w:t>
      </w:r>
    </w:p>
    <w:p w14:paraId="0F166834" w14:textId="77777777" w:rsidR="0052215A" w:rsidRPr="00AC795D" w:rsidRDefault="0052215A" w:rsidP="00730BEF">
      <w:pPr>
        <w:overflowPunct w:val="0"/>
        <w:jc w:val="both"/>
        <w:rPr>
          <w:bCs/>
          <w:szCs w:val="24"/>
        </w:rPr>
      </w:pPr>
    </w:p>
    <w:p w14:paraId="239A6E48" w14:textId="3DFDE296" w:rsidR="00730BEF" w:rsidRPr="00AC795D" w:rsidRDefault="00730BEF" w:rsidP="0058543D">
      <w:pPr>
        <w:spacing w:line="360" w:lineRule="auto"/>
        <w:ind w:firstLine="720"/>
        <w:jc w:val="both"/>
      </w:pPr>
      <w:r w:rsidRPr="00AC795D">
        <w:t>Vadovaudamasi Lietuvos Respublikos vietos savivaldos įstatymo 6 straipsnio 12 punktu, 15 straipsnio 2 dalies 29 punktu, 16 straipsnio 1 dalimi, Lietuvos Respublikos socialinių paslaugų įstatymo 41 straipsnio 5 dalimi, Socialinių paslaugų finansavimo ir lėšų apskaičiavimo metodikos, patvirtintos Lietuvos Respublikos socialinės apsaugos ir darbo ministro 2024 m. birželio 25 d. įsakymu Nr. A1-426 „Dėl socialinių paslaugų finansavimo ir lėšų apskaičiavimo metodikos patvirtinimo“, 16 punktu, atsižvelgdama į Socialinių paslaugų katalogo, patvirtinto Lietuvos Respublikos socialinės apsaugos ir darbo ministro 2006 m. balandžio 5 d. įsakymu Nr. A1-93 „Dėl socialinių paslaugų katalogo patvirtinimo“, 14 punktą, Anykščių rajono savivaldybės mero 2024 m. lapkričio 12 d. potvarkį Nr. 1-MP-559</w:t>
      </w:r>
      <w:r w:rsidRPr="00AC795D">
        <w:rPr>
          <w:color w:val="FF0000"/>
        </w:rPr>
        <w:t xml:space="preserve"> </w:t>
      </w:r>
      <w:r w:rsidRPr="00AC795D">
        <w:t xml:space="preserve">„Dėl Anykščių rajono savivaldybės mero 2024 m. birželio 12 d. potvarkio Nr. 1-MP-324 „Dėl Anykščių rajono socialinių paslaugų centro teikiamų socialinių paslaugų Anykščių rajono savivaldybės gyventojams kainų derinimo“ pakeitimo“, Anykščių rajono savivaldybės administracijos direktoriaus 2024 m. lapkričio 15 d įsakymą Nr.1-AĮ-536 ,,Dėl Anykščių rajono socialinių paslaugų centro teikiamos laikino atokvėpio paslaugos Anykščių rajono savivaldybės gyventojams kainos derinimo“, siekdama patikslinti akredituotos laikino atokvėpio paslaugos gavėjus, Anykščių rajono savivaldybės taryba </w:t>
      </w:r>
      <w:r w:rsidRPr="00AC795D">
        <w:rPr>
          <w:spacing w:val="60"/>
        </w:rPr>
        <w:t>nusprendžia</w:t>
      </w:r>
      <w:r w:rsidR="00044CC2">
        <w:rPr>
          <w:spacing w:val="60"/>
        </w:rPr>
        <w:t>,</w:t>
      </w:r>
    </w:p>
    <w:p w14:paraId="76858217" w14:textId="6E4065F9" w:rsidR="00730BEF" w:rsidRPr="00AC795D" w:rsidRDefault="00730BEF" w:rsidP="0058543D">
      <w:pPr>
        <w:spacing w:line="360" w:lineRule="auto"/>
        <w:ind w:firstLine="720"/>
        <w:jc w:val="both"/>
      </w:pPr>
      <w:r w:rsidRPr="00AC795D">
        <w:t>Pakeisti Anykščių rajono savivaldybės tarybos 2024 m. birželio 28 d. sprendimo Nr. 1-TS-204 „Dėl Anykščių rajono socialinių paslaugų centro teikiamų socialinių paslaugų Anykščių rajono savivaldybės gyventojams kainų nustatymo“ 1.4</w:t>
      </w:r>
      <w:r w:rsidR="00C272BF">
        <w:t xml:space="preserve"> </w:t>
      </w:r>
      <w:r w:rsidR="0026404E">
        <w:t>pa</w:t>
      </w:r>
      <w:r w:rsidRPr="00AC795D">
        <w:t>punkt</w:t>
      </w:r>
      <w:r w:rsidR="0026404E">
        <w:t>į</w:t>
      </w:r>
      <w:r w:rsidRPr="00AC795D">
        <w:t xml:space="preserve"> ir jį išdėstyti taip:</w:t>
      </w:r>
    </w:p>
    <w:p w14:paraId="7ADCA68F" w14:textId="67D759A6" w:rsidR="00730BEF" w:rsidRPr="00EA116D" w:rsidRDefault="00730BEF" w:rsidP="0058543D">
      <w:pPr>
        <w:tabs>
          <w:tab w:val="left" w:pos="851"/>
        </w:tabs>
        <w:spacing w:line="360" w:lineRule="auto"/>
        <w:ind w:firstLine="720"/>
        <w:jc w:val="both"/>
        <w:rPr>
          <w:strike/>
        </w:rPr>
      </w:pPr>
      <w:r w:rsidRPr="00AC795D">
        <w:t xml:space="preserve">„1.4. </w:t>
      </w:r>
      <w:r w:rsidRPr="00EA116D">
        <w:rPr>
          <w:b/>
          <w:bCs/>
        </w:rPr>
        <w:t>laikino atokvėpio paslaugos asmenims (šeimoms), prižiūrintiems (-čioms) asmenis, kuriems nustatytas individualios pagalbos teikimo išlaidų kompensacijos poreikis (iki 2023 m.</w:t>
      </w:r>
      <w:r w:rsidR="00C272BF">
        <w:rPr>
          <w:b/>
          <w:bCs/>
        </w:rPr>
        <w:t xml:space="preserve"> </w:t>
      </w:r>
      <w:r w:rsidRPr="00EA116D">
        <w:rPr>
          <w:b/>
          <w:bCs/>
        </w:rPr>
        <w:t>gruodžio 31 d. – specialusis nuolatinės slaugos ar priežiūros (pagalbos) poreikis), vienos valandos  kainą – 11,05 Eur</w:t>
      </w:r>
      <w:r w:rsidR="00C272BF">
        <w:rPr>
          <w:b/>
          <w:bCs/>
        </w:rPr>
        <w:t>.</w:t>
      </w:r>
      <w:r w:rsidRPr="00EA116D">
        <w:rPr>
          <w:b/>
          <w:bCs/>
        </w:rPr>
        <w:t>“</w:t>
      </w:r>
      <w:r w:rsidR="00EA116D">
        <w:t xml:space="preserve"> </w:t>
      </w:r>
      <w:r w:rsidR="00EA116D" w:rsidRPr="00EA116D">
        <w:rPr>
          <w:strike/>
        </w:rPr>
        <w:t>Laikino atokvėpio paslaugos vaikams su negalia, suaugusiems asmenims su negalia ir senyvo amžiaus asmenims vienos valandos kainą – 11,05 Eur.</w:t>
      </w:r>
    </w:p>
    <w:p w14:paraId="4C3064D8" w14:textId="77777777" w:rsidR="00730BEF" w:rsidRPr="00AC795D" w:rsidRDefault="00730BEF" w:rsidP="0058543D">
      <w:pPr>
        <w:tabs>
          <w:tab w:val="left" w:pos="851"/>
        </w:tabs>
        <w:spacing w:line="360" w:lineRule="auto"/>
        <w:ind w:firstLine="720"/>
        <w:jc w:val="both"/>
      </w:pPr>
      <w:r w:rsidRPr="00AC795D">
        <w:rPr>
          <w:szCs w:val="24"/>
        </w:rPr>
        <w:lastRenderedPageBreak/>
        <w:t xml:space="preserve">Šis sprendimas yra skelbiamas Teisės aktų registre ir Anykščių rajono savivaldybės interneto svetainėje </w:t>
      </w:r>
      <w:r w:rsidRPr="00AC795D">
        <w:rPr>
          <w:color w:val="0563C1"/>
          <w:szCs w:val="24"/>
          <w:u w:val="single"/>
        </w:rPr>
        <w:t>www.anyksciai.lt</w:t>
      </w:r>
      <w:r w:rsidRPr="00AC795D">
        <w:rPr>
          <w:szCs w:val="24"/>
        </w:rPr>
        <w:t>.</w:t>
      </w:r>
    </w:p>
    <w:p w14:paraId="77998C01" w14:textId="77777777" w:rsidR="00730BEF" w:rsidRPr="00AC795D" w:rsidRDefault="00730BEF" w:rsidP="00730BEF">
      <w:pPr>
        <w:tabs>
          <w:tab w:val="left" w:pos="851"/>
          <w:tab w:val="left" w:pos="1134"/>
        </w:tabs>
        <w:jc w:val="both"/>
      </w:pPr>
    </w:p>
    <w:p w14:paraId="589D04E3" w14:textId="77777777" w:rsidR="00730BEF" w:rsidRPr="00AC795D" w:rsidRDefault="00730BEF" w:rsidP="00730BEF">
      <w:pPr>
        <w:tabs>
          <w:tab w:val="left" w:pos="851"/>
          <w:tab w:val="left" w:pos="1134"/>
        </w:tabs>
        <w:jc w:val="both"/>
      </w:pPr>
    </w:p>
    <w:p w14:paraId="1AD1627E" w14:textId="77777777" w:rsidR="00730BEF" w:rsidRDefault="00730BEF" w:rsidP="00730BEF">
      <w:pPr>
        <w:tabs>
          <w:tab w:val="left" w:pos="851"/>
          <w:tab w:val="left" w:pos="1134"/>
        </w:tabs>
        <w:jc w:val="both"/>
        <w:rPr>
          <w:szCs w:val="24"/>
        </w:rPr>
      </w:pPr>
      <w:r w:rsidRPr="00AC795D">
        <w:rPr>
          <w:szCs w:val="24"/>
        </w:rPr>
        <w:t>Meras</w:t>
      </w:r>
      <w:r w:rsidRPr="00AC795D">
        <w:rPr>
          <w:szCs w:val="24"/>
        </w:rPr>
        <w:tab/>
      </w:r>
      <w:r w:rsidRPr="00AC795D">
        <w:rPr>
          <w:szCs w:val="24"/>
        </w:rPr>
        <w:tab/>
      </w:r>
      <w:r w:rsidRPr="00AC795D">
        <w:rPr>
          <w:szCs w:val="24"/>
        </w:rPr>
        <w:tab/>
      </w:r>
      <w:r w:rsidRPr="00AC795D">
        <w:rPr>
          <w:szCs w:val="24"/>
        </w:rPr>
        <w:tab/>
      </w:r>
      <w:r w:rsidRPr="00AC795D">
        <w:rPr>
          <w:szCs w:val="24"/>
        </w:rPr>
        <w:tab/>
      </w:r>
      <w:r w:rsidRPr="00AC795D">
        <w:rPr>
          <w:szCs w:val="24"/>
        </w:rPr>
        <w:tab/>
      </w:r>
      <w:r w:rsidRPr="00AC795D">
        <w:rPr>
          <w:szCs w:val="24"/>
        </w:rPr>
        <w:tab/>
      </w:r>
      <w:r w:rsidRPr="00AC795D">
        <w:rPr>
          <w:szCs w:val="24"/>
        </w:rPr>
        <w:tab/>
        <w:t>Kęstutis Tubis</w:t>
      </w:r>
    </w:p>
    <w:p w14:paraId="7AB9B220" w14:textId="77777777" w:rsidR="0052215A" w:rsidRDefault="0052215A" w:rsidP="00730BEF">
      <w:pPr>
        <w:tabs>
          <w:tab w:val="left" w:pos="851"/>
          <w:tab w:val="left" w:pos="1134"/>
        </w:tabs>
        <w:jc w:val="both"/>
        <w:rPr>
          <w:szCs w:val="24"/>
        </w:rPr>
      </w:pPr>
    </w:p>
    <w:p w14:paraId="53308379" w14:textId="11E2AD12" w:rsidR="0058543D" w:rsidRDefault="0058543D">
      <w:pPr>
        <w:rPr>
          <w:szCs w:val="24"/>
        </w:rPr>
      </w:pPr>
      <w:r>
        <w:rPr>
          <w:szCs w:val="24"/>
        </w:rPr>
        <w:br w:type="page"/>
      </w:r>
    </w:p>
    <w:p w14:paraId="6ADB9AB2" w14:textId="3E6B02DF" w:rsidR="00056F95" w:rsidRPr="00056F95" w:rsidRDefault="00056F95" w:rsidP="00056F95">
      <w:pPr>
        <w:jc w:val="center"/>
        <w:rPr>
          <w:b/>
          <w:bCs/>
          <w:szCs w:val="24"/>
        </w:rPr>
      </w:pPr>
      <w:r w:rsidRPr="00056F95">
        <w:rPr>
          <w:b/>
          <w:bCs/>
          <w:szCs w:val="24"/>
        </w:rPr>
        <w:lastRenderedPageBreak/>
        <w:t>ANYKŠČIŲ RAJONO SAVIVALDYBĖS TARYBOS SPRENDIMO PROJEKTO ,,DĖL ANYKŠČIŲ RAJONO SAVIVALDYBĖS TARYBOS 2024 M. BIRŽELIO 28 D.  SPRENDIMO NR. 1-TS-204 ,,DĖL ANYKŠČIŲ RAJONO SOCIALINIŲ PASLAUGŲ CENTRO TEIKIAMŲ SOCIALINIŲ PASLAUGŲ ANYKŠČIŲ RAJONO SAVIVALDYBĖS GYVENTOJAMS KAINŲ NUSTATYMO“ PAKEITIMO“</w:t>
      </w:r>
    </w:p>
    <w:p w14:paraId="257406BA" w14:textId="77777777" w:rsidR="00056F95" w:rsidRPr="00056F95" w:rsidRDefault="00056F95" w:rsidP="00056F95">
      <w:pPr>
        <w:tabs>
          <w:tab w:val="left" w:pos="851"/>
          <w:tab w:val="left" w:pos="1134"/>
        </w:tabs>
        <w:jc w:val="center"/>
        <w:rPr>
          <w:b/>
          <w:bCs/>
          <w:szCs w:val="24"/>
        </w:rPr>
      </w:pPr>
      <w:r w:rsidRPr="00056F95">
        <w:rPr>
          <w:b/>
          <w:bCs/>
          <w:szCs w:val="24"/>
        </w:rPr>
        <w:t>AIŠKINAMASIS RAŠTAS</w:t>
      </w:r>
    </w:p>
    <w:p w14:paraId="6F32CD55" w14:textId="77777777" w:rsidR="00056F95" w:rsidRPr="00056F95" w:rsidRDefault="00056F95" w:rsidP="00056F95">
      <w:pPr>
        <w:tabs>
          <w:tab w:val="left" w:pos="851"/>
          <w:tab w:val="left" w:pos="1134"/>
        </w:tabs>
        <w:jc w:val="both"/>
        <w:rPr>
          <w:szCs w:val="24"/>
        </w:rPr>
      </w:pPr>
    </w:p>
    <w:p w14:paraId="0AFC25D3" w14:textId="77777777" w:rsidR="00056F95" w:rsidRPr="00907922" w:rsidRDefault="00056F95" w:rsidP="00056F95">
      <w:pPr>
        <w:tabs>
          <w:tab w:val="left" w:pos="851"/>
          <w:tab w:val="left" w:pos="1134"/>
        </w:tabs>
        <w:jc w:val="both"/>
        <w:rPr>
          <w:b/>
          <w:bCs/>
          <w:szCs w:val="24"/>
        </w:rPr>
      </w:pPr>
      <w:r w:rsidRPr="00907922">
        <w:rPr>
          <w:b/>
          <w:bCs/>
          <w:szCs w:val="24"/>
        </w:rPr>
        <w:t>1. Sprendimo projekto tikslai ir uždaviniai.</w:t>
      </w:r>
    </w:p>
    <w:p w14:paraId="0643D185" w14:textId="77777777" w:rsidR="00056F95" w:rsidRPr="00056F95" w:rsidRDefault="00056F95" w:rsidP="00056F95">
      <w:pPr>
        <w:tabs>
          <w:tab w:val="left" w:pos="851"/>
          <w:tab w:val="left" w:pos="1134"/>
        </w:tabs>
        <w:jc w:val="both"/>
        <w:rPr>
          <w:szCs w:val="24"/>
        </w:rPr>
      </w:pPr>
      <w:r w:rsidRPr="00056F95">
        <w:rPr>
          <w:szCs w:val="24"/>
        </w:rPr>
        <w:tab/>
        <w:t xml:space="preserve">Nuo 2024 m. liepos 1 d. įsigalioja nauja Socialinių paslaugų katalogo, patvirtinto Lietuvos Respublikos socialinės apsaugos ir darbo ministro 2006 m. balandžio 5 d. įsakymu Nr. A1-93 „Dėl Socialinių paslaugų katalogo patvirtinimo“ (toliau </w:t>
      </w:r>
      <w:bookmarkStart w:id="0" w:name="_Hlk182810082"/>
      <w:r w:rsidRPr="00056F95">
        <w:rPr>
          <w:szCs w:val="24"/>
        </w:rPr>
        <w:t>–</w:t>
      </w:r>
      <w:bookmarkEnd w:id="0"/>
      <w:r w:rsidRPr="00056F95">
        <w:rPr>
          <w:szCs w:val="24"/>
        </w:rPr>
        <w:t xml:space="preserve"> Katalogas),  redakcija. </w:t>
      </w:r>
    </w:p>
    <w:p w14:paraId="72C981D4" w14:textId="77777777" w:rsidR="00056F95" w:rsidRPr="00056F95" w:rsidRDefault="00056F95" w:rsidP="00056F95">
      <w:pPr>
        <w:tabs>
          <w:tab w:val="left" w:pos="851"/>
          <w:tab w:val="left" w:pos="1134"/>
        </w:tabs>
        <w:jc w:val="both"/>
        <w:rPr>
          <w:szCs w:val="24"/>
        </w:rPr>
      </w:pPr>
      <w:r w:rsidRPr="00056F95">
        <w:rPr>
          <w:szCs w:val="24"/>
        </w:rPr>
        <w:tab/>
        <w:t>Iki 2024 m. liepos 1 d. laikinas atokvėpis (socialinė priežiūra) buvo viena iš socialinės priežiūros paslaugų, kurios Kataloge buvo apibrėžiamos kaip ,,socialinės priežiūros paslaugos, teikiamos laikino atokvėpio paslaugos gavėjams, siekiant sudaryti sąlygas asmenims, kurie namuose augina, prižiūri, globoja (rūpina) ir (ar) slaugo kartu gyvenančius laikino atokvėpio paslaugos gavėjus, derinti asmeninį gyvenimą ir laikino atokvėpio paslaugos gavėjo priežiūrą, globą (rūpinimą) ir (ar) slaugą, suteikiant jiems galimybę kompensuoti šeimos interesus ir poreikius, pailsėti nuo nuolatinės namuose auginamo, prižiūrimo ir (ar) globojamo (rūpinamo) kartu gyvenančio laikino atokvėpio paslaugos gavėjo  priežiūros ir (ar) slaugos“.</w:t>
      </w:r>
    </w:p>
    <w:p w14:paraId="378689CB" w14:textId="77777777" w:rsidR="00056F95" w:rsidRPr="00056F95" w:rsidRDefault="00056F95" w:rsidP="00056F95">
      <w:pPr>
        <w:tabs>
          <w:tab w:val="left" w:pos="851"/>
          <w:tab w:val="left" w:pos="1134"/>
        </w:tabs>
        <w:jc w:val="both"/>
        <w:rPr>
          <w:szCs w:val="24"/>
        </w:rPr>
      </w:pPr>
      <w:r w:rsidRPr="00056F95">
        <w:rPr>
          <w:szCs w:val="24"/>
        </w:rPr>
        <w:tab/>
        <w:t xml:space="preserve">Paslaugos gavėjai buvo suaugę asmenys su negalia ir vaikai su negalia, ir kuriems nustatytas specialusis nuolatinės slaugos arba specialusis nuolatinės priežiūros (pagalbos) poreikis, kuriems paslauga teikiama jų namuose. </w:t>
      </w:r>
    </w:p>
    <w:p w14:paraId="3F60FA40" w14:textId="4250AF1C" w:rsidR="00056F95" w:rsidRPr="00056F95" w:rsidRDefault="00056F95" w:rsidP="00056F95">
      <w:pPr>
        <w:tabs>
          <w:tab w:val="left" w:pos="851"/>
          <w:tab w:val="left" w:pos="1134"/>
        </w:tabs>
        <w:jc w:val="both"/>
        <w:rPr>
          <w:szCs w:val="24"/>
        </w:rPr>
      </w:pPr>
      <w:r w:rsidRPr="00056F95">
        <w:rPr>
          <w:szCs w:val="24"/>
        </w:rPr>
        <w:tab/>
        <w:t>Iki 2024 m. liepos 1 d. buvo ir kita paslauga</w:t>
      </w:r>
      <w:r w:rsidR="00DA49E6">
        <w:rPr>
          <w:szCs w:val="24"/>
        </w:rPr>
        <w:t xml:space="preserve"> </w:t>
      </w:r>
      <w:r w:rsidR="00DA49E6" w:rsidRPr="00DA49E6">
        <w:rPr>
          <w:szCs w:val="24"/>
        </w:rPr>
        <w:t>–</w:t>
      </w:r>
      <w:r w:rsidRPr="00056F95">
        <w:rPr>
          <w:szCs w:val="24"/>
        </w:rPr>
        <w:t xml:space="preserve"> laikinas atokvėpis (globa), kuri buvo viena iš socialinės globos paslaugų ir kuri Kataloge buvo apibrėžiama kaip trumpalaikės arba dienos socialinės globos paslaugos, teikiamos laikino atokvėpio paslaugos gavėjams, siekiant sudaryti sąlygas asmenims, kurie namuose augina, prižiūri, globoja (rūpina) ir (ar) slaugo kartu gyvenančius laikino atokvėpio paslaugos gavėjus, derinti asmeninį gyvenimą ir laikino atokvėpio paslaugos gavėjo priežiūrą, globą (rūpinimą) ir (ar) slaugą, suteikiant jiems galimybę kompensuoti šeimos interesus ir poreikius, pailsėti nuo nuolatinės namuose auginamo, prižiūrimo ir (ar) globojamo (rūpinamo) kartu gyvenančio laikino atokvėpio paslaugos gavėjo priežiūros ir (ar) slaugos“.</w:t>
      </w:r>
    </w:p>
    <w:p w14:paraId="066D4A5C" w14:textId="77777777" w:rsidR="00056F95" w:rsidRPr="00056F95" w:rsidRDefault="00056F95" w:rsidP="00056F95">
      <w:pPr>
        <w:tabs>
          <w:tab w:val="left" w:pos="851"/>
          <w:tab w:val="left" w:pos="1134"/>
        </w:tabs>
        <w:jc w:val="both"/>
        <w:rPr>
          <w:szCs w:val="24"/>
        </w:rPr>
      </w:pPr>
      <w:r w:rsidRPr="00056F95">
        <w:rPr>
          <w:szCs w:val="24"/>
        </w:rPr>
        <w:tab/>
        <w:t>Gavėjai buvo suaugę asmenys su negalia ir vaikai su negalia, kuriems nustatytas specialusis nuolatinės slaugos arba specialusis nuolatinės priežiūros (pagalbos) poreikis, paslaugos teikimo vieta  asmens namuose arba socialinių paslaugų įstaigoje</w:t>
      </w:r>
    </w:p>
    <w:p w14:paraId="29CA6E7C" w14:textId="77777777" w:rsidR="00056F95" w:rsidRPr="00056F95" w:rsidRDefault="00056F95" w:rsidP="00056F95">
      <w:pPr>
        <w:tabs>
          <w:tab w:val="left" w:pos="851"/>
          <w:tab w:val="left" w:pos="1134"/>
        </w:tabs>
        <w:jc w:val="both"/>
        <w:rPr>
          <w:szCs w:val="24"/>
        </w:rPr>
      </w:pPr>
      <w:r w:rsidRPr="00056F95">
        <w:rPr>
          <w:szCs w:val="24"/>
        </w:rPr>
        <w:tab/>
        <w:t>Nuo 2024 m. liepos 1 d. Kataloge laikinas atokvėpis buvo išskirtas į atskirą socialinių paslaugų grupę ir pasikeitė šios paslaugos apibrėžtis bei gavėjai. Dabar ši paslauga apibrėžiama kaip  ,,pagalba suteikiant galimybę pailsėti asmeniui (šeimai), prižiūrinčiam (-iai) asmenį, kuriam nustatytas individualios pagalbos teikimo išlaidų kompensacijos poreikis (iki 2023 m. gruodžio 31 d. – specialusis nuolatinės slaugos ar priežiūros (pagalbos) poreikis) (toliau – prižiūrimas asmuo)“.</w:t>
      </w:r>
    </w:p>
    <w:p w14:paraId="55FD5453" w14:textId="77777777" w:rsidR="00056F95" w:rsidRPr="00056F95" w:rsidRDefault="00056F95" w:rsidP="00056F95">
      <w:pPr>
        <w:tabs>
          <w:tab w:val="left" w:pos="851"/>
          <w:tab w:val="left" w:pos="1134"/>
        </w:tabs>
        <w:jc w:val="both"/>
        <w:rPr>
          <w:szCs w:val="24"/>
        </w:rPr>
      </w:pPr>
      <w:r w:rsidRPr="00056F95">
        <w:rPr>
          <w:szCs w:val="24"/>
        </w:rPr>
        <w:tab/>
        <w:t xml:space="preserve">Šios paslaugos gavėjai yra asmenys (šeimos), prižiūrinčios atitinkamus poreikius turinčius asmenys. </w:t>
      </w:r>
    </w:p>
    <w:p w14:paraId="7298E6B7" w14:textId="473A2EE4" w:rsidR="00056F95" w:rsidRPr="00056F95" w:rsidRDefault="00056F95" w:rsidP="00056F95">
      <w:pPr>
        <w:tabs>
          <w:tab w:val="left" w:pos="851"/>
          <w:tab w:val="left" w:pos="1134"/>
        </w:tabs>
        <w:jc w:val="both"/>
        <w:rPr>
          <w:szCs w:val="24"/>
        </w:rPr>
      </w:pPr>
      <w:r w:rsidRPr="00056F95">
        <w:rPr>
          <w:szCs w:val="24"/>
        </w:rPr>
        <w:tab/>
        <w:t xml:space="preserve">Taigi, pasikeitė </w:t>
      </w:r>
      <w:r w:rsidR="000C50FD">
        <w:rPr>
          <w:szCs w:val="24"/>
        </w:rPr>
        <w:t xml:space="preserve">paslaugos gavėjo </w:t>
      </w:r>
      <w:r w:rsidR="0051647B">
        <w:rPr>
          <w:szCs w:val="24"/>
        </w:rPr>
        <w:t>apibrėžtis</w:t>
      </w:r>
      <w:r w:rsidRPr="00056F95">
        <w:rPr>
          <w:szCs w:val="24"/>
        </w:rPr>
        <w:t xml:space="preserve">, t. y. paslauga teikiama nebe asmenims su negalia, o šiuos asmenis prižiūrintiems asmenims. </w:t>
      </w:r>
    </w:p>
    <w:p w14:paraId="6ED7F044" w14:textId="77777777" w:rsidR="00056F95" w:rsidRPr="00056F95" w:rsidRDefault="00056F95" w:rsidP="00056F95">
      <w:pPr>
        <w:tabs>
          <w:tab w:val="left" w:pos="851"/>
          <w:tab w:val="left" w:pos="1134"/>
        </w:tabs>
        <w:jc w:val="both"/>
        <w:rPr>
          <w:szCs w:val="24"/>
        </w:rPr>
      </w:pPr>
      <w:r w:rsidRPr="00056F95">
        <w:rPr>
          <w:szCs w:val="24"/>
        </w:rPr>
        <w:tab/>
        <w:t>Todėl teikiamas šis sprendimo projektas, siekiant pagal Katalogą patikslinti paslaugos gavėjus. Kaina šiuo sprendimu nekeičiama.</w:t>
      </w:r>
    </w:p>
    <w:p w14:paraId="6D294F38" w14:textId="77777777" w:rsidR="00056F95" w:rsidRPr="00056F95" w:rsidRDefault="00056F95" w:rsidP="00056F95">
      <w:pPr>
        <w:tabs>
          <w:tab w:val="left" w:pos="851"/>
          <w:tab w:val="left" w:pos="1134"/>
        </w:tabs>
        <w:jc w:val="both"/>
        <w:rPr>
          <w:szCs w:val="24"/>
        </w:rPr>
      </w:pPr>
    </w:p>
    <w:p w14:paraId="64D1148C" w14:textId="77777777" w:rsidR="00056F95" w:rsidRPr="000C50FD" w:rsidRDefault="00056F95" w:rsidP="00056F95">
      <w:pPr>
        <w:tabs>
          <w:tab w:val="left" w:pos="851"/>
          <w:tab w:val="left" w:pos="1134"/>
        </w:tabs>
        <w:jc w:val="both"/>
        <w:rPr>
          <w:b/>
          <w:bCs/>
          <w:szCs w:val="24"/>
        </w:rPr>
      </w:pPr>
      <w:r w:rsidRPr="000C50FD">
        <w:rPr>
          <w:b/>
          <w:bCs/>
          <w:szCs w:val="24"/>
        </w:rPr>
        <w:t>2. Siūlomos teisinio reguliavimo nuostatos ir laukiami rezultatai.</w:t>
      </w:r>
    </w:p>
    <w:p w14:paraId="440E2CC7" w14:textId="26D4E3CA" w:rsidR="00056F95" w:rsidRPr="00056F95" w:rsidRDefault="000C50FD" w:rsidP="000C50FD">
      <w:pPr>
        <w:tabs>
          <w:tab w:val="left" w:pos="851"/>
        </w:tabs>
        <w:jc w:val="both"/>
        <w:rPr>
          <w:szCs w:val="24"/>
        </w:rPr>
      </w:pPr>
      <w:r>
        <w:rPr>
          <w:szCs w:val="24"/>
        </w:rPr>
        <w:tab/>
      </w:r>
      <w:r w:rsidR="00056F95" w:rsidRPr="00056F95">
        <w:rPr>
          <w:szCs w:val="24"/>
        </w:rPr>
        <w:t xml:space="preserve">Kaina už laikino atokvėpio paslaugas bus nustatyta tiems šios paslaugos gavėjams, kurie yra nurodyti Kataloge. </w:t>
      </w:r>
    </w:p>
    <w:p w14:paraId="6ED8BA0A" w14:textId="77777777" w:rsidR="00056F95" w:rsidRPr="00056F95" w:rsidRDefault="00056F95" w:rsidP="00056F95">
      <w:pPr>
        <w:tabs>
          <w:tab w:val="left" w:pos="851"/>
          <w:tab w:val="left" w:pos="1134"/>
        </w:tabs>
        <w:jc w:val="both"/>
        <w:rPr>
          <w:szCs w:val="24"/>
        </w:rPr>
      </w:pPr>
    </w:p>
    <w:p w14:paraId="0B65F31E" w14:textId="77777777" w:rsidR="00056F95" w:rsidRPr="00056F95" w:rsidRDefault="00056F95" w:rsidP="00056F95">
      <w:pPr>
        <w:tabs>
          <w:tab w:val="left" w:pos="851"/>
          <w:tab w:val="left" w:pos="1134"/>
        </w:tabs>
        <w:jc w:val="both"/>
        <w:rPr>
          <w:szCs w:val="24"/>
        </w:rPr>
      </w:pPr>
      <w:r w:rsidRPr="000C50FD">
        <w:rPr>
          <w:b/>
          <w:bCs/>
          <w:szCs w:val="24"/>
        </w:rPr>
        <w:t>3. Lėšų poreikis ir šaltiniai</w:t>
      </w:r>
      <w:r w:rsidRPr="00056F95">
        <w:rPr>
          <w:szCs w:val="24"/>
        </w:rPr>
        <w:t>.</w:t>
      </w:r>
    </w:p>
    <w:p w14:paraId="612C8583" w14:textId="77777777" w:rsidR="00056F95" w:rsidRPr="00056F95" w:rsidRDefault="00056F95" w:rsidP="00056F95">
      <w:pPr>
        <w:tabs>
          <w:tab w:val="left" w:pos="851"/>
          <w:tab w:val="left" w:pos="1134"/>
        </w:tabs>
        <w:jc w:val="both"/>
        <w:rPr>
          <w:szCs w:val="24"/>
        </w:rPr>
      </w:pPr>
      <w:r w:rsidRPr="00056F95">
        <w:rPr>
          <w:szCs w:val="24"/>
        </w:rPr>
        <w:tab/>
        <w:t xml:space="preserve">Nėra. </w:t>
      </w:r>
    </w:p>
    <w:p w14:paraId="2E8ABB8A" w14:textId="77777777" w:rsidR="00056F95" w:rsidRPr="00056F95" w:rsidRDefault="00056F95" w:rsidP="00056F95">
      <w:pPr>
        <w:tabs>
          <w:tab w:val="left" w:pos="851"/>
          <w:tab w:val="left" w:pos="1134"/>
        </w:tabs>
        <w:jc w:val="both"/>
        <w:rPr>
          <w:szCs w:val="24"/>
        </w:rPr>
      </w:pPr>
      <w:r w:rsidRPr="000C50FD">
        <w:rPr>
          <w:b/>
          <w:bCs/>
          <w:szCs w:val="24"/>
        </w:rPr>
        <w:lastRenderedPageBreak/>
        <w:t>4. Numatomo teisinio reguliavimo poveikio vertinimo rezultatai, galimos neigiamos priimto sprendimo pasekmės ir kokių priemonių reikėtų imtis, kad tokių pasekmių būtų išvengta</w:t>
      </w:r>
      <w:r w:rsidRPr="00056F95">
        <w:rPr>
          <w:szCs w:val="24"/>
        </w:rPr>
        <w:t>.</w:t>
      </w:r>
    </w:p>
    <w:p w14:paraId="1B495B53" w14:textId="0FE5B9AB" w:rsidR="00056F95" w:rsidRPr="00056F95" w:rsidRDefault="000C50FD" w:rsidP="00056F95">
      <w:pPr>
        <w:tabs>
          <w:tab w:val="left" w:pos="851"/>
          <w:tab w:val="left" w:pos="1134"/>
        </w:tabs>
        <w:jc w:val="both"/>
        <w:rPr>
          <w:szCs w:val="24"/>
        </w:rPr>
      </w:pPr>
      <w:r>
        <w:rPr>
          <w:szCs w:val="24"/>
        </w:rPr>
        <w:tab/>
      </w:r>
      <w:r w:rsidR="00056F95" w:rsidRPr="00056F95">
        <w:rPr>
          <w:szCs w:val="24"/>
        </w:rPr>
        <w:t>Neigiamų pasekmių nenumatoma.</w:t>
      </w:r>
    </w:p>
    <w:p w14:paraId="68414FD9" w14:textId="77777777" w:rsidR="00056F95" w:rsidRPr="00056F95" w:rsidRDefault="00056F95" w:rsidP="00056F95">
      <w:pPr>
        <w:tabs>
          <w:tab w:val="left" w:pos="851"/>
          <w:tab w:val="left" w:pos="1134"/>
        </w:tabs>
        <w:jc w:val="both"/>
        <w:rPr>
          <w:szCs w:val="24"/>
        </w:rPr>
      </w:pPr>
    </w:p>
    <w:p w14:paraId="2CA129B9" w14:textId="77777777" w:rsidR="00056F95" w:rsidRPr="000C50FD" w:rsidRDefault="00056F95" w:rsidP="00056F95">
      <w:pPr>
        <w:tabs>
          <w:tab w:val="left" w:pos="851"/>
          <w:tab w:val="left" w:pos="1134"/>
        </w:tabs>
        <w:jc w:val="both"/>
        <w:rPr>
          <w:b/>
          <w:bCs/>
          <w:szCs w:val="24"/>
        </w:rPr>
      </w:pPr>
      <w:r w:rsidRPr="000C50FD">
        <w:rPr>
          <w:b/>
          <w:bCs/>
          <w:szCs w:val="24"/>
        </w:rPr>
        <w:t>5. Kokius teisės aktus būtina priimti, kokius galiojančius teisės aktus reikia pakeisti ar pripažinti netekusiais galios – kas ir kada juos turėtų priimti.</w:t>
      </w:r>
    </w:p>
    <w:p w14:paraId="1BF62FD3" w14:textId="5D5C8F42" w:rsidR="00056F95" w:rsidRPr="00056F95" w:rsidRDefault="00056F95" w:rsidP="00056F95">
      <w:pPr>
        <w:tabs>
          <w:tab w:val="left" w:pos="851"/>
          <w:tab w:val="left" w:pos="1134"/>
        </w:tabs>
        <w:jc w:val="both"/>
        <w:rPr>
          <w:szCs w:val="24"/>
        </w:rPr>
      </w:pPr>
      <w:r w:rsidRPr="00056F95">
        <w:rPr>
          <w:szCs w:val="24"/>
        </w:rPr>
        <w:tab/>
        <w:t>Pakeisti Anykščių rajono savivaldybės tarybos 2024 m. b</w:t>
      </w:r>
      <w:r w:rsidR="00544AC7">
        <w:rPr>
          <w:szCs w:val="24"/>
        </w:rPr>
        <w:t>irželio 28</w:t>
      </w:r>
      <w:r w:rsidRPr="00056F95">
        <w:rPr>
          <w:szCs w:val="24"/>
        </w:rPr>
        <w:t xml:space="preserve"> d. sprendimą Nr. 1-TS-</w:t>
      </w:r>
      <w:r w:rsidR="00544AC7">
        <w:rPr>
          <w:szCs w:val="24"/>
        </w:rPr>
        <w:t>204</w:t>
      </w:r>
      <w:r w:rsidRPr="00056F95">
        <w:rPr>
          <w:szCs w:val="24"/>
        </w:rPr>
        <w:t xml:space="preserve"> ,,</w:t>
      </w:r>
      <w:r w:rsidR="00544AC7" w:rsidRPr="00544AC7">
        <w:rPr>
          <w:szCs w:val="24"/>
        </w:rPr>
        <w:t>Dėl Anykščių rajono socialinių paslaugų centro teikiamų socialinių paslaugų Anykščių rajono savivaldybės gyventojams kainų nustatymo“</w:t>
      </w:r>
      <w:r w:rsidR="00544AC7">
        <w:rPr>
          <w:szCs w:val="24"/>
        </w:rPr>
        <w:t>.</w:t>
      </w:r>
    </w:p>
    <w:p w14:paraId="27FB253F" w14:textId="77777777" w:rsidR="00544AC7" w:rsidRDefault="00544AC7" w:rsidP="00056F95">
      <w:pPr>
        <w:tabs>
          <w:tab w:val="left" w:pos="851"/>
          <w:tab w:val="left" w:pos="1134"/>
        </w:tabs>
        <w:jc w:val="both"/>
        <w:rPr>
          <w:szCs w:val="24"/>
        </w:rPr>
      </w:pPr>
    </w:p>
    <w:p w14:paraId="4E95850C" w14:textId="42F0B922" w:rsidR="00056F95" w:rsidRPr="00544AC7" w:rsidRDefault="00056F95" w:rsidP="00056F95">
      <w:pPr>
        <w:tabs>
          <w:tab w:val="left" w:pos="851"/>
          <w:tab w:val="left" w:pos="1134"/>
        </w:tabs>
        <w:jc w:val="both"/>
        <w:rPr>
          <w:b/>
          <w:bCs/>
          <w:szCs w:val="24"/>
        </w:rPr>
      </w:pPr>
      <w:r w:rsidRPr="00544AC7">
        <w:rPr>
          <w:b/>
          <w:bCs/>
          <w:szCs w:val="24"/>
        </w:rPr>
        <w:t>6. Sprendimo įgyvendinimo terminai – kas, ką ir kada turėtų atlikti.</w:t>
      </w:r>
    </w:p>
    <w:p w14:paraId="591DFD91" w14:textId="5A0764B3" w:rsidR="00056F95" w:rsidRPr="00056F95" w:rsidRDefault="00056F95" w:rsidP="00056F95">
      <w:pPr>
        <w:tabs>
          <w:tab w:val="left" w:pos="851"/>
          <w:tab w:val="left" w:pos="1134"/>
        </w:tabs>
        <w:jc w:val="both"/>
        <w:rPr>
          <w:szCs w:val="24"/>
        </w:rPr>
      </w:pPr>
      <w:r w:rsidRPr="00056F95">
        <w:rPr>
          <w:szCs w:val="24"/>
        </w:rPr>
        <w:tab/>
        <w:t xml:space="preserve">Sprendimą vykdo nuolat Anykščių rajono savivaldybės administracijos Socialinės paramos skyrius, Anykščių </w:t>
      </w:r>
      <w:r w:rsidR="00544AC7">
        <w:rPr>
          <w:szCs w:val="24"/>
        </w:rPr>
        <w:t xml:space="preserve">rajono </w:t>
      </w:r>
      <w:r w:rsidRPr="00056F95">
        <w:rPr>
          <w:szCs w:val="24"/>
        </w:rPr>
        <w:t>socialin</w:t>
      </w:r>
      <w:r w:rsidR="00544AC7">
        <w:rPr>
          <w:szCs w:val="24"/>
        </w:rPr>
        <w:t>ių paslaugų centras</w:t>
      </w:r>
      <w:r w:rsidRPr="00056F95">
        <w:rPr>
          <w:szCs w:val="24"/>
        </w:rPr>
        <w:t xml:space="preserve">. </w:t>
      </w:r>
      <w:r w:rsidRPr="00056F95">
        <w:rPr>
          <w:szCs w:val="24"/>
        </w:rPr>
        <w:tab/>
      </w:r>
    </w:p>
    <w:p w14:paraId="6E958634" w14:textId="77777777" w:rsidR="00056F95" w:rsidRPr="00056F95" w:rsidRDefault="00056F95" w:rsidP="00056F95">
      <w:pPr>
        <w:tabs>
          <w:tab w:val="left" w:pos="851"/>
          <w:tab w:val="left" w:pos="1134"/>
        </w:tabs>
        <w:jc w:val="both"/>
        <w:rPr>
          <w:szCs w:val="24"/>
        </w:rPr>
      </w:pPr>
    </w:p>
    <w:p w14:paraId="794A739F" w14:textId="77777777" w:rsidR="00056F95" w:rsidRPr="00544AC7" w:rsidRDefault="00056F95" w:rsidP="00056F95">
      <w:pPr>
        <w:tabs>
          <w:tab w:val="left" w:pos="851"/>
          <w:tab w:val="left" w:pos="1134"/>
        </w:tabs>
        <w:jc w:val="both"/>
        <w:rPr>
          <w:b/>
          <w:bCs/>
          <w:szCs w:val="24"/>
        </w:rPr>
      </w:pPr>
      <w:r w:rsidRPr="00544AC7">
        <w:rPr>
          <w:b/>
          <w:bCs/>
          <w:szCs w:val="24"/>
        </w:rPr>
        <w:t>7. Sprendimo projekto rengimo metu gauti specialistų vertinimai ir išvados</w:t>
      </w:r>
    </w:p>
    <w:p w14:paraId="384288FB" w14:textId="77777777" w:rsidR="00056F95" w:rsidRPr="00056F95" w:rsidRDefault="00056F95" w:rsidP="00056F95">
      <w:pPr>
        <w:tabs>
          <w:tab w:val="left" w:pos="851"/>
          <w:tab w:val="left" w:pos="1134"/>
        </w:tabs>
        <w:jc w:val="both"/>
        <w:rPr>
          <w:szCs w:val="24"/>
        </w:rPr>
      </w:pPr>
      <w:r w:rsidRPr="00056F95">
        <w:rPr>
          <w:szCs w:val="24"/>
        </w:rPr>
        <w:tab/>
        <w:t xml:space="preserve">Nėra. </w:t>
      </w:r>
    </w:p>
    <w:p w14:paraId="1DCF4A2B" w14:textId="77777777" w:rsidR="00544AC7" w:rsidRDefault="00544AC7" w:rsidP="00056F95">
      <w:pPr>
        <w:tabs>
          <w:tab w:val="left" w:pos="851"/>
          <w:tab w:val="left" w:pos="1134"/>
        </w:tabs>
        <w:jc w:val="both"/>
        <w:rPr>
          <w:szCs w:val="24"/>
        </w:rPr>
      </w:pPr>
    </w:p>
    <w:p w14:paraId="6B8DE683" w14:textId="68AF07E8" w:rsidR="00056F95" w:rsidRPr="00544AC7" w:rsidRDefault="00056F95" w:rsidP="00056F95">
      <w:pPr>
        <w:tabs>
          <w:tab w:val="left" w:pos="851"/>
          <w:tab w:val="left" w:pos="1134"/>
        </w:tabs>
        <w:jc w:val="both"/>
        <w:rPr>
          <w:b/>
          <w:bCs/>
          <w:szCs w:val="24"/>
        </w:rPr>
      </w:pPr>
      <w:r w:rsidRPr="00544AC7">
        <w:rPr>
          <w:b/>
          <w:bCs/>
          <w:szCs w:val="24"/>
        </w:rPr>
        <w:t>8. Kiti reikalingi pagrindimai, skaičiavimai ir paaiškinimai</w:t>
      </w:r>
    </w:p>
    <w:p w14:paraId="3DD12DEB" w14:textId="19D8F5D5" w:rsidR="00056F95" w:rsidRPr="00056F95" w:rsidRDefault="00056F95" w:rsidP="00056F95">
      <w:pPr>
        <w:tabs>
          <w:tab w:val="left" w:pos="851"/>
          <w:tab w:val="left" w:pos="1134"/>
        </w:tabs>
        <w:jc w:val="both"/>
        <w:rPr>
          <w:szCs w:val="24"/>
        </w:rPr>
      </w:pPr>
      <w:r w:rsidRPr="00056F95">
        <w:rPr>
          <w:szCs w:val="24"/>
        </w:rPr>
        <w:tab/>
        <w:t>Nėra</w:t>
      </w:r>
      <w:r w:rsidR="000E1858">
        <w:rPr>
          <w:szCs w:val="24"/>
        </w:rPr>
        <w:t>.</w:t>
      </w:r>
    </w:p>
    <w:p w14:paraId="1CDB73CE" w14:textId="77777777" w:rsidR="00056F95" w:rsidRPr="00056F95" w:rsidRDefault="00056F95" w:rsidP="00056F95">
      <w:pPr>
        <w:tabs>
          <w:tab w:val="left" w:pos="851"/>
          <w:tab w:val="left" w:pos="1134"/>
        </w:tabs>
        <w:jc w:val="both"/>
        <w:rPr>
          <w:szCs w:val="24"/>
        </w:rPr>
      </w:pPr>
    </w:p>
    <w:p w14:paraId="29F65ABD" w14:textId="77777777" w:rsidR="00056F95" w:rsidRPr="00056F95" w:rsidRDefault="00056F95" w:rsidP="00056F95">
      <w:pPr>
        <w:tabs>
          <w:tab w:val="left" w:pos="851"/>
          <w:tab w:val="left" w:pos="1134"/>
        </w:tabs>
        <w:jc w:val="both"/>
        <w:rPr>
          <w:szCs w:val="24"/>
        </w:rPr>
      </w:pPr>
      <w:r w:rsidRPr="00056F95">
        <w:rPr>
          <w:szCs w:val="24"/>
        </w:rPr>
        <w:t>9</w:t>
      </w:r>
      <w:r w:rsidRPr="00544AC7">
        <w:rPr>
          <w:b/>
          <w:bCs/>
          <w:szCs w:val="24"/>
        </w:rPr>
        <w:t>. Sprendimo projekto iniciatorius ir rengėjas, pranešėjas</w:t>
      </w:r>
      <w:r w:rsidRPr="00056F95">
        <w:rPr>
          <w:szCs w:val="24"/>
        </w:rPr>
        <w:t xml:space="preserve"> </w:t>
      </w:r>
    </w:p>
    <w:p w14:paraId="6B03C146" w14:textId="77777777" w:rsidR="00056F95" w:rsidRPr="00056F95" w:rsidRDefault="00056F95" w:rsidP="00056F95">
      <w:pPr>
        <w:tabs>
          <w:tab w:val="left" w:pos="851"/>
          <w:tab w:val="left" w:pos="1134"/>
        </w:tabs>
        <w:jc w:val="both"/>
        <w:rPr>
          <w:szCs w:val="24"/>
        </w:rPr>
      </w:pPr>
      <w:r w:rsidRPr="00056F95">
        <w:rPr>
          <w:szCs w:val="24"/>
        </w:rPr>
        <w:tab/>
        <w:t>Sprendimo projekto iniciatorius – Socialinės paramos skyrius.</w:t>
      </w:r>
    </w:p>
    <w:p w14:paraId="0A1A989D" w14:textId="335BB702" w:rsidR="00056F95" w:rsidRPr="00056F95" w:rsidRDefault="00056F95" w:rsidP="00056F95">
      <w:pPr>
        <w:tabs>
          <w:tab w:val="left" w:pos="851"/>
          <w:tab w:val="left" w:pos="1134"/>
        </w:tabs>
        <w:jc w:val="both"/>
        <w:rPr>
          <w:szCs w:val="24"/>
        </w:rPr>
      </w:pPr>
      <w:r w:rsidRPr="00056F95">
        <w:rPr>
          <w:szCs w:val="24"/>
        </w:rPr>
        <w:tab/>
        <w:t xml:space="preserve">Rengėja – Socialinės paramos skyriaus </w:t>
      </w:r>
      <w:r w:rsidR="00544AC7">
        <w:rPr>
          <w:szCs w:val="24"/>
        </w:rPr>
        <w:t>vyriausioji specialistė Asta Fallin</w:t>
      </w:r>
      <w:r w:rsidR="000E1858">
        <w:rPr>
          <w:szCs w:val="24"/>
        </w:rPr>
        <w:t>.</w:t>
      </w:r>
    </w:p>
    <w:p w14:paraId="583D10B7" w14:textId="395D6E04" w:rsidR="00056F95" w:rsidRDefault="00056F95" w:rsidP="00056F95">
      <w:pPr>
        <w:tabs>
          <w:tab w:val="left" w:pos="851"/>
          <w:tab w:val="left" w:pos="1134"/>
        </w:tabs>
        <w:jc w:val="both"/>
        <w:rPr>
          <w:szCs w:val="24"/>
        </w:rPr>
      </w:pPr>
      <w:r w:rsidRPr="00056F95">
        <w:rPr>
          <w:szCs w:val="24"/>
        </w:rPr>
        <w:tab/>
        <w:t>Pranešėja – Socialinės paramos skyriaus vedėjo pavaduotoja Vaida Turauskienė.</w:t>
      </w:r>
    </w:p>
    <w:p w14:paraId="3F533FCC" w14:textId="77777777" w:rsidR="00056F95" w:rsidRDefault="00056F95">
      <w:pPr>
        <w:tabs>
          <w:tab w:val="left" w:pos="851"/>
          <w:tab w:val="left" w:pos="1134"/>
        </w:tabs>
        <w:jc w:val="both"/>
        <w:rPr>
          <w:szCs w:val="24"/>
        </w:rPr>
      </w:pPr>
    </w:p>
    <w:p w14:paraId="1C2B6145" w14:textId="77777777" w:rsidR="00056F95" w:rsidRDefault="00056F95">
      <w:pPr>
        <w:tabs>
          <w:tab w:val="left" w:pos="851"/>
          <w:tab w:val="left" w:pos="1134"/>
        </w:tabs>
        <w:jc w:val="both"/>
        <w:rPr>
          <w:szCs w:val="24"/>
        </w:rPr>
      </w:pPr>
    </w:p>
    <w:p w14:paraId="626BE85F" w14:textId="77777777" w:rsidR="00056F95" w:rsidRDefault="00056F95">
      <w:pPr>
        <w:tabs>
          <w:tab w:val="left" w:pos="851"/>
          <w:tab w:val="left" w:pos="1134"/>
        </w:tabs>
        <w:jc w:val="both"/>
        <w:rPr>
          <w:szCs w:val="24"/>
        </w:rPr>
      </w:pPr>
    </w:p>
    <w:sectPr w:rsidR="00056F95" w:rsidSect="00DA49CE">
      <w:headerReference w:type="even" r:id="rId8"/>
      <w:headerReference w:type="default" r:id="rId9"/>
      <w:footerReference w:type="even" r:id="rId10"/>
      <w:footerReference w:type="default" r:id="rId11"/>
      <w:footerReference w:type="first" r:id="rId12"/>
      <w:pgSz w:w="11907" w:h="16840" w:code="9"/>
      <w:pgMar w:top="1134" w:right="567" w:bottom="1134" w:left="1701"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ADFFC" w14:textId="77777777" w:rsidR="00577751" w:rsidRDefault="00577751">
      <w:pPr>
        <w:rPr>
          <w:szCs w:val="22"/>
        </w:rPr>
      </w:pPr>
      <w:r>
        <w:rPr>
          <w:szCs w:val="22"/>
        </w:rPr>
        <w:separator/>
      </w:r>
    </w:p>
  </w:endnote>
  <w:endnote w:type="continuationSeparator" w:id="0">
    <w:p w14:paraId="0BEB0BED" w14:textId="77777777" w:rsidR="00577751" w:rsidRDefault="00577751">
      <w:pPr>
        <w:rPr>
          <w:szCs w:val="22"/>
        </w:rPr>
      </w:pPr>
      <w:r>
        <w:rPr>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465CD" w14:textId="77777777" w:rsidR="00724AD7" w:rsidRDefault="00724AD7">
    <w:pPr>
      <w:tabs>
        <w:tab w:val="center" w:pos="4819"/>
        <w:tab w:val="right" w:pos="9638"/>
      </w:tabs>
      <w:rPr>
        <w:sz w:val="20"/>
        <w:lang w:val="en-A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5F701" w14:textId="77777777" w:rsidR="00724AD7" w:rsidRDefault="00724AD7">
    <w:pPr>
      <w:tabs>
        <w:tab w:val="center" w:pos="4819"/>
        <w:tab w:val="right" w:pos="9638"/>
      </w:tabs>
      <w:rPr>
        <w:sz w:val="20"/>
        <w:lang w:val="en-A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BAEEA" w14:textId="77777777" w:rsidR="00724AD7" w:rsidRDefault="00724AD7">
    <w:pPr>
      <w:tabs>
        <w:tab w:val="center" w:pos="4819"/>
        <w:tab w:val="right" w:pos="9638"/>
      </w:tabs>
      <w:rPr>
        <w:sz w:val="20"/>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72F15" w14:textId="77777777" w:rsidR="00577751" w:rsidRDefault="00577751">
      <w:pPr>
        <w:rPr>
          <w:szCs w:val="22"/>
        </w:rPr>
      </w:pPr>
      <w:r>
        <w:rPr>
          <w:szCs w:val="22"/>
        </w:rPr>
        <w:separator/>
      </w:r>
    </w:p>
  </w:footnote>
  <w:footnote w:type="continuationSeparator" w:id="0">
    <w:p w14:paraId="0FF5FAF6" w14:textId="77777777" w:rsidR="00577751" w:rsidRDefault="00577751">
      <w:pPr>
        <w:rPr>
          <w:szCs w:val="22"/>
        </w:rPr>
      </w:pPr>
      <w:r>
        <w:rPr>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82E30" w14:textId="5647A15C" w:rsidR="00724AD7" w:rsidRPr="004E13DC" w:rsidRDefault="004E13DC">
    <w:pPr>
      <w:tabs>
        <w:tab w:val="center" w:pos="4819"/>
        <w:tab w:val="right" w:pos="9638"/>
      </w:tabs>
      <w:rPr>
        <w:sz w:val="20"/>
      </w:rPr>
    </w:pPr>
    <w:r>
      <w:rPr>
        <w:sz w:val="20"/>
      </w:rPr>
      <w:tab/>
    </w:r>
    <w:r w:rsidR="00DA49CE">
      <w:rPr>
        <w:sz w:val="20"/>
      </w:rPr>
      <w:t xml:space="preserve">Lyginamasi variantas </w:t>
    </w:r>
    <w:r>
      <w:rPr>
        <w:sz w:val="20"/>
      </w:rPr>
      <w:tab/>
    </w:r>
    <w:r>
      <w:rPr>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A7F7F" w14:textId="6363607F" w:rsidR="00724AD7" w:rsidRPr="00A048DA" w:rsidRDefault="004E13DC">
    <w:pPr>
      <w:tabs>
        <w:tab w:val="center" w:pos="4680"/>
        <w:tab w:val="right" w:pos="9360"/>
      </w:tabs>
      <w:jc w:val="center"/>
      <w:rPr>
        <w:sz w:val="22"/>
        <w:szCs w:val="22"/>
        <w:u w:val="single"/>
        <w:lang w:eastAsia="lt-LT"/>
      </w:rPr>
    </w:pPr>
    <w:r>
      <w:rPr>
        <w:sz w:val="22"/>
        <w:szCs w:val="22"/>
        <w:lang w:eastAsia="lt-LT"/>
      </w:rPr>
      <w:tab/>
    </w:r>
    <w:r>
      <w:rPr>
        <w:sz w:val="22"/>
        <w:szCs w:val="22"/>
        <w:lang w:eastAsia="lt-LT"/>
      </w:rPr>
      <w:tab/>
    </w:r>
  </w:p>
  <w:p w14:paraId="7F633FC5" w14:textId="77777777" w:rsidR="00724AD7" w:rsidRPr="00A048DA" w:rsidRDefault="00724AD7">
    <w:pPr>
      <w:tabs>
        <w:tab w:val="center" w:pos="4819"/>
        <w:tab w:val="right" w:pos="9638"/>
      </w:tabs>
      <w:rPr>
        <w:sz w:val="20"/>
        <w:u w:val="single"/>
        <w:lang w:val="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9E13A8"/>
    <w:multiLevelType w:val="hybridMultilevel"/>
    <w:tmpl w:val="4566C588"/>
    <w:lvl w:ilvl="0" w:tplc="F3DA79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51048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890"/>
    <w:rsid w:val="0001277D"/>
    <w:rsid w:val="00044CC2"/>
    <w:rsid w:val="00056F95"/>
    <w:rsid w:val="00091401"/>
    <w:rsid w:val="000C50FD"/>
    <w:rsid w:val="000E1858"/>
    <w:rsid w:val="000F46CE"/>
    <w:rsid w:val="001100C6"/>
    <w:rsid w:val="00110959"/>
    <w:rsid w:val="00165966"/>
    <w:rsid w:val="00193B32"/>
    <w:rsid w:val="00196694"/>
    <w:rsid w:val="001B2495"/>
    <w:rsid w:val="0026404E"/>
    <w:rsid w:val="00274FD8"/>
    <w:rsid w:val="00276889"/>
    <w:rsid w:val="00283E06"/>
    <w:rsid w:val="002D6E4E"/>
    <w:rsid w:val="002E5D4E"/>
    <w:rsid w:val="00326D28"/>
    <w:rsid w:val="003366A9"/>
    <w:rsid w:val="00367035"/>
    <w:rsid w:val="00372C98"/>
    <w:rsid w:val="003C67FA"/>
    <w:rsid w:val="00464534"/>
    <w:rsid w:val="004E13DC"/>
    <w:rsid w:val="004E2274"/>
    <w:rsid w:val="005127B7"/>
    <w:rsid w:val="0051647B"/>
    <w:rsid w:val="0052215A"/>
    <w:rsid w:val="0053215B"/>
    <w:rsid w:val="00544AC7"/>
    <w:rsid w:val="00577751"/>
    <w:rsid w:val="0058543D"/>
    <w:rsid w:val="00677EAF"/>
    <w:rsid w:val="006B1AE5"/>
    <w:rsid w:val="00724AD7"/>
    <w:rsid w:val="00730BEF"/>
    <w:rsid w:val="00752DA8"/>
    <w:rsid w:val="007B4D8F"/>
    <w:rsid w:val="007D0254"/>
    <w:rsid w:val="007E127F"/>
    <w:rsid w:val="00813BE3"/>
    <w:rsid w:val="00847CE5"/>
    <w:rsid w:val="00892934"/>
    <w:rsid w:val="008E61C8"/>
    <w:rsid w:val="009016EE"/>
    <w:rsid w:val="00907922"/>
    <w:rsid w:val="00950430"/>
    <w:rsid w:val="009724D1"/>
    <w:rsid w:val="009D4D21"/>
    <w:rsid w:val="00A048DA"/>
    <w:rsid w:val="00A2400B"/>
    <w:rsid w:val="00AC795D"/>
    <w:rsid w:val="00AF3F86"/>
    <w:rsid w:val="00B056FD"/>
    <w:rsid w:val="00B839BF"/>
    <w:rsid w:val="00BC15C6"/>
    <w:rsid w:val="00BE6F59"/>
    <w:rsid w:val="00BF5ECB"/>
    <w:rsid w:val="00C03BCC"/>
    <w:rsid w:val="00C272BF"/>
    <w:rsid w:val="00C613BC"/>
    <w:rsid w:val="00C95AB9"/>
    <w:rsid w:val="00CD5C33"/>
    <w:rsid w:val="00CF24CA"/>
    <w:rsid w:val="00D00F6E"/>
    <w:rsid w:val="00D8579F"/>
    <w:rsid w:val="00DA49CE"/>
    <w:rsid w:val="00DA49E6"/>
    <w:rsid w:val="00DD3293"/>
    <w:rsid w:val="00DE04A0"/>
    <w:rsid w:val="00DE3C3F"/>
    <w:rsid w:val="00DF3928"/>
    <w:rsid w:val="00E56FDA"/>
    <w:rsid w:val="00E95F72"/>
    <w:rsid w:val="00EA116D"/>
    <w:rsid w:val="00ED3B75"/>
    <w:rsid w:val="00F036E9"/>
    <w:rsid w:val="00F2293A"/>
    <w:rsid w:val="00F31890"/>
    <w:rsid w:val="00F47F36"/>
    <w:rsid w:val="00F84AAF"/>
    <w:rsid w:val="00FC70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1040B"/>
  <w15:chartTrackingRefBased/>
  <w15:docId w15:val="{91DC2A6E-6F75-41F3-B8BF-0DD2FBDF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D8579F"/>
    <w:pPr>
      <w:ind w:left="720"/>
      <w:contextualSpacing/>
    </w:pPr>
  </w:style>
  <w:style w:type="paragraph" w:styleId="Antrats">
    <w:name w:val="header"/>
    <w:basedOn w:val="prastasis"/>
    <w:link w:val="AntratsDiagrama"/>
    <w:semiHidden/>
    <w:unhideWhenUsed/>
    <w:rsid w:val="00196694"/>
    <w:pPr>
      <w:tabs>
        <w:tab w:val="center" w:pos="4680"/>
        <w:tab w:val="right" w:pos="9360"/>
      </w:tabs>
    </w:pPr>
  </w:style>
  <w:style w:type="character" w:customStyle="1" w:styleId="AntratsDiagrama">
    <w:name w:val="Antraštės Diagrama"/>
    <w:basedOn w:val="Numatytasispastraiposriftas"/>
    <w:link w:val="Antrats"/>
    <w:semiHidden/>
    <w:rsid w:val="00196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414187">
      <w:bodyDiv w:val="1"/>
      <w:marLeft w:val="0"/>
      <w:marRight w:val="0"/>
      <w:marTop w:val="0"/>
      <w:marBottom w:val="0"/>
      <w:divBdr>
        <w:top w:val="none" w:sz="0" w:space="0" w:color="auto"/>
        <w:left w:val="none" w:sz="0" w:space="0" w:color="auto"/>
        <w:bottom w:val="none" w:sz="0" w:space="0" w:color="auto"/>
        <w:right w:val="none" w:sz="0" w:space="0" w:color="auto"/>
      </w:divBdr>
    </w:div>
    <w:div w:id="496770084">
      <w:bodyDiv w:val="1"/>
      <w:marLeft w:val="0"/>
      <w:marRight w:val="0"/>
      <w:marTop w:val="0"/>
      <w:marBottom w:val="0"/>
      <w:divBdr>
        <w:top w:val="none" w:sz="0" w:space="0" w:color="auto"/>
        <w:left w:val="none" w:sz="0" w:space="0" w:color="auto"/>
        <w:bottom w:val="none" w:sz="0" w:space="0" w:color="auto"/>
        <w:right w:val="none" w:sz="0" w:space="0" w:color="auto"/>
      </w:divBdr>
    </w:div>
    <w:div w:id="15398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6</Pages>
  <Words>1486</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dc:creator>
  <cp:lastModifiedBy>MS</cp:lastModifiedBy>
  <cp:revision>52</cp:revision>
  <dcterms:created xsi:type="dcterms:W3CDTF">2024-10-15T07:47:00Z</dcterms:created>
  <dcterms:modified xsi:type="dcterms:W3CDTF">2024-12-05T11:51:00Z</dcterms:modified>
</cp:coreProperties>
</file>